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2B" w:rsidRPr="00553F88" w:rsidRDefault="0072002B" w:rsidP="0072002B">
      <w:pPr>
        <w:jc w:val="center"/>
        <w:rPr>
          <w:rFonts w:ascii="Calibri" w:hAnsi="Calibri" w:cs="Arial"/>
          <w:b/>
        </w:rPr>
      </w:pPr>
      <w:r w:rsidRPr="00553F88">
        <w:rPr>
          <w:rFonts w:ascii="Calibri" w:hAnsi="Calibri" w:cs="Arial"/>
          <w:b/>
        </w:rPr>
        <w:t>CENTRAL FLORIDA EXPRESSWAY AUTHORITY</w:t>
      </w:r>
    </w:p>
    <w:p w:rsidR="00814331" w:rsidRPr="00553F88" w:rsidRDefault="00D4796E" w:rsidP="0072002B">
      <w:pPr>
        <w:jc w:val="center"/>
        <w:rPr>
          <w:rFonts w:ascii="Calibri" w:hAnsi="Calibri" w:cs="Arial"/>
          <w:b/>
        </w:rPr>
      </w:pPr>
      <w:r w:rsidRPr="00553F88">
        <w:rPr>
          <w:rFonts w:ascii="Calibri" w:hAnsi="Calibri" w:cs="Arial"/>
          <w:b/>
        </w:rPr>
        <w:t xml:space="preserve">OWNER DIRECT </w:t>
      </w:r>
      <w:r w:rsidR="007159DD">
        <w:rPr>
          <w:rFonts w:ascii="Calibri" w:hAnsi="Calibri" w:cs="Arial"/>
          <w:b/>
        </w:rPr>
        <w:t xml:space="preserve">MATERIAL </w:t>
      </w:r>
      <w:r w:rsidRPr="00553F88">
        <w:rPr>
          <w:rFonts w:ascii="Calibri" w:hAnsi="Calibri" w:cs="Arial"/>
          <w:b/>
        </w:rPr>
        <w:t>PURCHASE (OD</w:t>
      </w:r>
      <w:r w:rsidR="007159DD">
        <w:rPr>
          <w:rFonts w:ascii="Calibri" w:hAnsi="Calibri" w:cs="Arial"/>
          <w:b/>
        </w:rPr>
        <w:t>M</w:t>
      </w:r>
      <w:r w:rsidRPr="00553F88">
        <w:rPr>
          <w:rFonts w:ascii="Calibri" w:hAnsi="Calibri" w:cs="Arial"/>
          <w:b/>
        </w:rPr>
        <w:t>P)</w:t>
      </w:r>
    </w:p>
    <w:p w:rsidR="00814331" w:rsidRPr="00553F88" w:rsidRDefault="00D4796E" w:rsidP="0072002B">
      <w:pPr>
        <w:jc w:val="center"/>
        <w:rPr>
          <w:rFonts w:ascii="Calibri" w:hAnsi="Calibri" w:cs="Arial"/>
          <w:b/>
        </w:rPr>
      </w:pPr>
      <w:r w:rsidRPr="00553F88">
        <w:rPr>
          <w:rFonts w:ascii="Calibri" w:hAnsi="Calibri" w:cs="Arial"/>
          <w:b/>
        </w:rPr>
        <w:t>GENERAL TERMS AND CONDITIONS</w:t>
      </w:r>
    </w:p>
    <w:p w:rsidR="0072002B" w:rsidRPr="00FF3A59" w:rsidRDefault="0072002B" w:rsidP="0072002B">
      <w:pPr>
        <w:rPr>
          <w:rFonts w:ascii="Calibri" w:hAnsi="Calibri" w:cs="Arial"/>
        </w:rPr>
      </w:pPr>
    </w:p>
    <w:p w:rsidR="0072002B" w:rsidRPr="00FF3A59" w:rsidRDefault="0072002B" w:rsidP="00FF3A59">
      <w:pPr>
        <w:spacing w:line="120" w:lineRule="auto"/>
        <w:rPr>
          <w:rFonts w:ascii="Calibri" w:hAnsi="Calibri" w:cs="Arial"/>
        </w:rPr>
      </w:pPr>
    </w:p>
    <w:p w:rsidR="00814331" w:rsidRPr="00FF3A59" w:rsidRDefault="00D4796E" w:rsidP="00FF3A59">
      <w:pPr>
        <w:jc w:val="center"/>
        <w:rPr>
          <w:rFonts w:ascii="Calibri" w:hAnsi="Calibri" w:cs="Arial"/>
          <w:b/>
          <w:sz w:val="20"/>
          <w:szCs w:val="20"/>
        </w:rPr>
      </w:pPr>
      <w:r w:rsidRPr="00FF3A59">
        <w:rPr>
          <w:rFonts w:ascii="Calibri" w:hAnsi="Calibri" w:cs="Arial"/>
          <w:b/>
          <w:sz w:val="20"/>
          <w:szCs w:val="20"/>
        </w:rPr>
        <w:t>QUALITY</w:t>
      </w:r>
    </w:p>
    <w:p w:rsidR="00814331" w:rsidRPr="00FF3A59" w:rsidRDefault="00D4796E" w:rsidP="0072002B">
      <w:pPr>
        <w:rPr>
          <w:rFonts w:ascii="Calibri" w:hAnsi="Calibri" w:cs="Arial"/>
          <w:sz w:val="20"/>
          <w:szCs w:val="20"/>
        </w:rPr>
      </w:pPr>
      <w:r w:rsidRPr="00FF3A59">
        <w:rPr>
          <w:rFonts w:ascii="Calibri" w:hAnsi="Calibri" w:cs="Arial"/>
          <w:sz w:val="20"/>
          <w:szCs w:val="20"/>
        </w:rPr>
        <w:t xml:space="preserve">All </w:t>
      </w:r>
      <w:r w:rsidR="0072002B" w:rsidRPr="00FF3A59">
        <w:rPr>
          <w:rFonts w:ascii="Calibri" w:hAnsi="Calibri" w:cs="Arial"/>
          <w:sz w:val="20"/>
          <w:szCs w:val="20"/>
        </w:rPr>
        <w:t xml:space="preserve">materials </w:t>
      </w:r>
      <w:r w:rsidRPr="00FF3A59">
        <w:rPr>
          <w:rFonts w:ascii="Calibri" w:hAnsi="Calibri" w:cs="Arial"/>
          <w:sz w:val="20"/>
          <w:szCs w:val="20"/>
        </w:rPr>
        <w:t xml:space="preserve">or services furnished under this Purchase Order must be specified and subject to </w:t>
      </w:r>
      <w:r w:rsidR="00FF3A59" w:rsidRPr="00FF3A59">
        <w:rPr>
          <w:rFonts w:ascii="Calibri" w:hAnsi="Calibri" w:cs="Arial"/>
          <w:sz w:val="20"/>
          <w:szCs w:val="20"/>
        </w:rPr>
        <w:t>Central Florida</w:t>
      </w:r>
      <w:r w:rsidRPr="00FF3A59">
        <w:rPr>
          <w:rFonts w:ascii="Calibri" w:hAnsi="Calibri" w:cs="Arial"/>
          <w:w w:val="98"/>
          <w:sz w:val="20"/>
          <w:szCs w:val="20"/>
        </w:rPr>
        <w:t xml:space="preserve"> </w:t>
      </w:r>
      <w:r w:rsidRPr="00FF3A59">
        <w:rPr>
          <w:rFonts w:ascii="Calibri" w:hAnsi="Calibri" w:cs="Arial"/>
          <w:sz w:val="20"/>
          <w:szCs w:val="20"/>
        </w:rPr>
        <w:t xml:space="preserve">Expressway </w:t>
      </w:r>
      <w:bookmarkStart w:id="0" w:name="_GoBack"/>
      <w:r w:rsidRPr="00FF3A59">
        <w:rPr>
          <w:rFonts w:ascii="Calibri" w:hAnsi="Calibri" w:cs="Arial"/>
          <w:sz w:val="20"/>
          <w:szCs w:val="20"/>
        </w:rPr>
        <w:t>Authority</w:t>
      </w:r>
      <w:bookmarkEnd w:id="0"/>
      <w:r w:rsidRPr="00FF3A59">
        <w:rPr>
          <w:rFonts w:ascii="Calibri" w:hAnsi="Calibri" w:cs="Arial"/>
          <w:sz w:val="20"/>
          <w:szCs w:val="20"/>
        </w:rPr>
        <w:t xml:space="preserve"> (herein after </w:t>
      </w:r>
      <w:r w:rsidR="00223E02">
        <w:rPr>
          <w:rFonts w:ascii="Calibri" w:hAnsi="Calibri" w:cs="Arial"/>
          <w:sz w:val="20"/>
          <w:szCs w:val="20"/>
        </w:rPr>
        <w:t>"CFX</w:t>
      </w:r>
      <w:r w:rsidRPr="00FF3A59">
        <w:rPr>
          <w:rFonts w:ascii="Calibri" w:hAnsi="Calibri" w:cs="Arial"/>
          <w:sz w:val="20"/>
          <w:szCs w:val="20"/>
        </w:rPr>
        <w:t>") inspection and approval within reasonable time after delivery at destination.</w:t>
      </w:r>
      <w:r w:rsidRPr="00FF3A59">
        <w:rPr>
          <w:rFonts w:ascii="Calibri" w:hAnsi="Calibri" w:cs="Arial"/>
          <w:w w:val="98"/>
          <w:sz w:val="20"/>
          <w:szCs w:val="20"/>
        </w:rPr>
        <w:t xml:space="preserve"> </w:t>
      </w:r>
      <w:r w:rsidRPr="00FF3A59">
        <w:rPr>
          <w:rFonts w:ascii="Calibri" w:hAnsi="Calibri" w:cs="Arial"/>
          <w:sz w:val="20"/>
          <w:szCs w:val="20"/>
        </w:rPr>
        <w:t xml:space="preserve">Variations in material or services from those specified in this order must not be made without written approval of </w:t>
      </w:r>
      <w:r w:rsidR="00223E02">
        <w:rPr>
          <w:rFonts w:ascii="Calibri" w:hAnsi="Calibri" w:cs="Arial"/>
          <w:sz w:val="20"/>
          <w:szCs w:val="20"/>
        </w:rPr>
        <w:t>CFX</w:t>
      </w:r>
      <w:r w:rsidRPr="00FF3A59">
        <w:rPr>
          <w:rFonts w:ascii="Calibri" w:hAnsi="Calibri" w:cs="Arial"/>
          <w:sz w:val="20"/>
          <w:szCs w:val="20"/>
        </w:rPr>
        <w:t>.</w:t>
      </w:r>
    </w:p>
    <w:p w:rsidR="00814331" w:rsidRPr="00FF3A59" w:rsidRDefault="00814331" w:rsidP="0072002B">
      <w:pPr>
        <w:rPr>
          <w:rFonts w:ascii="Calibri" w:hAnsi="Calibri" w:cs="Arial"/>
          <w:sz w:val="20"/>
          <w:szCs w:val="20"/>
        </w:rPr>
      </w:pPr>
    </w:p>
    <w:p w:rsidR="00814331" w:rsidRPr="00FF3A59" w:rsidRDefault="00D4796E" w:rsidP="00FF3A59">
      <w:pPr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FF3A59">
        <w:rPr>
          <w:rFonts w:ascii="Calibri" w:hAnsi="Calibri" w:cs="Arial"/>
          <w:b/>
          <w:w w:val="110"/>
          <w:sz w:val="20"/>
          <w:szCs w:val="20"/>
        </w:rPr>
        <w:t>QUANTITY/PRICE</w:t>
      </w:r>
    </w:p>
    <w:p w:rsidR="00814331" w:rsidRPr="00FF3A59" w:rsidRDefault="00D4796E" w:rsidP="0072002B">
      <w:pPr>
        <w:pStyle w:val="BodyText"/>
        <w:ind w:left="0"/>
        <w:rPr>
          <w:rFonts w:ascii="Calibri" w:hAnsi="Calibri" w:cs="Arial"/>
        </w:rPr>
      </w:pPr>
      <w:r w:rsidRPr="00FF3A59">
        <w:rPr>
          <w:rFonts w:ascii="Calibri" w:hAnsi="Calibri" w:cs="Arial"/>
        </w:rPr>
        <w:t>The quantity of materials ordered or prices specified must not be exceeded without written approval being first obtained from</w:t>
      </w:r>
      <w:r w:rsidR="00FF3A59" w:rsidRPr="00FF3A59">
        <w:rPr>
          <w:rFonts w:ascii="Calibri" w:hAnsi="Calibri" w:cs="Arial"/>
        </w:rPr>
        <w:t xml:space="preserve"> </w:t>
      </w:r>
      <w:r w:rsidR="00223E02">
        <w:rPr>
          <w:rFonts w:ascii="Calibri" w:hAnsi="Calibri" w:cs="Arial"/>
          <w:w w:val="95"/>
        </w:rPr>
        <w:t>CFX</w:t>
      </w:r>
      <w:r w:rsidRPr="00FF3A59">
        <w:rPr>
          <w:rFonts w:ascii="Calibri" w:hAnsi="Calibri" w:cs="Arial"/>
          <w:w w:val="95"/>
        </w:rPr>
        <w:t>.</w:t>
      </w:r>
    </w:p>
    <w:p w:rsidR="00814331" w:rsidRPr="00FF3A59" w:rsidRDefault="00814331" w:rsidP="0072002B">
      <w:pPr>
        <w:rPr>
          <w:rFonts w:ascii="Calibri" w:hAnsi="Calibri" w:cs="Arial"/>
          <w:sz w:val="20"/>
          <w:szCs w:val="20"/>
        </w:rPr>
      </w:pPr>
    </w:p>
    <w:p w:rsidR="00814331" w:rsidRPr="00FF3A59" w:rsidRDefault="00D4796E" w:rsidP="00FF3A59">
      <w:pPr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FF3A59">
        <w:rPr>
          <w:rFonts w:ascii="Calibri" w:hAnsi="Calibri" w:cs="Arial"/>
          <w:b/>
          <w:w w:val="110"/>
          <w:sz w:val="20"/>
          <w:szCs w:val="20"/>
        </w:rPr>
        <w:t>INDEMNITY</w:t>
      </w:r>
    </w:p>
    <w:p w:rsidR="00814331" w:rsidRPr="00FF3A59" w:rsidRDefault="00D4796E" w:rsidP="0072002B">
      <w:pPr>
        <w:pStyle w:val="BodyText"/>
        <w:ind w:left="0"/>
        <w:rPr>
          <w:rFonts w:ascii="Calibri" w:hAnsi="Calibri" w:cs="Arial"/>
        </w:rPr>
      </w:pPr>
      <w:r w:rsidRPr="00FF3A59">
        <w:rPr>
          <w:rFonts w:ascii="Calibri" w:hAnsi="Calibri" w:cs="Arial"/>
        </w:rPr>
        <w:t xml:space="preserve">The Vendor hereby agrees to indemnify, defend and save harmless </w:t>
      </w:r>
      <w:r w:rsidR="00223E02">
        <w:rPr>
          <w:rFonts w:ascii="Calibri" w:hAnsi="Calibri" w:cs="Arial"/>
        </w:rPr>
        <w:t>CFX</w:t>
      </w:r>
      <w:r w:rsidRPr="00FF3A59">
        <w:rPr>
          <w:rFonts w:ascii="Calibri" w:hAnsi="Calibri" w:cs="Arial"/>
        </w:rPr>
        <w:t xml:space="preserve">, its officers, </w:t>
      </w:r>
      <w:r w:rsidR="00FF3A59" w:rsidRPr="00FF3A59">
        <w:rPr>
          <w:rFonts w:ascii="Calibri" w:hAnsi="Calibri" w:cs="Arial"/>
        </w:rPr>
        <w:t>agent</w:t>
      </w:r>
      <w:r w:rsidRPr="00FF3A59">
        <w:rPr>
          <w:rFonts w:ascii="Calibri" w:hAnsi="Calibri" w:cs="Arial"/>
        </w:rPr>
        <w:t>s and employees, from</w:t>
      </w:r>
      <w:r w:rsidRPr="00FF3A59">
        <w:rPr>
          <w:rFonts w:ascii="Calibri" w:hAnsi="Calibri" w:cs="Arial"/>
          <w:w w:val="98"/>
        </w:rPr>
        <w:t xml:space="preserve"> </w:t>
      </w:r>
      <w:r w:rsidRPr="00FF3A59">
        <w:rPr>
          <w:rFonts w:ascii="Calibri" w:hAnsi="Calibri" w:cs="Arial"/>
        </w:rPr>
        <w:t>and against any and all liability, claims, demands, fines, fees, expenses, penalties, suits, proceedings, actions and cost of</w:t>
      </w:r>
      <w:r w:rsidRPr="00FF3A59">
        <w:rPr>
          <w:rFonts w:ascii="Calibri" w:hAnsi="Calibri" w:cs="Arial"/>
          <w:w w:val="104"/>
        </w:rPr>
        <w:t xml:space="preserve"> </w:t>
      </w:r>
      <w:r w:rsidRPr="00FF3A59">
        <w:rPr>
          <w:rFonts w:ascii="Calibri" w:hAnsi="Calibri" w:cs="Arial"/>
        </w:rPr>
        <w:t xml:space="preserve">actions, including attorney fees for trial and appeal, or any kind and nature arising or growing out of or in </w:t>
      </w:r>
      <w:r w:rsidR="00FF3A59" w:rsidRPr="00FF3A59">
        <w:rPr>
          <w:rFonts w:ascii="Calibri" w:hAnsi="Calibri" w:cs="Arial"/>
        </w:rPr>
        <w:t>any way</w:t>
      </w:r>
      <w:r w:rsidRPr="00FF3A59">
        <w:rPr>
          <w:rFonts w:ascii="Calibri" w:hAnsi="Calibri" w:cs="Arial"/>
        </w:rPr>
        <w:t xml:space="preserve"> connected</w:t>
      </w:r>
      <w:r w:rsidRPr="00FF3A59">
        <w:rPr>
          <w:rFonts w:ascii="Calibri" w:hAnsi="Calibri" w:cs="Arial"/>
          <w:w w:val="96"/>
        </w:rPr>
        <w:t xml:space="preserve"> </w:t>
      </w:r>
      <w:r w:rsidRPr="00FF3A59">
        <w:rPr>
          <w:rFonts w:ascii="Calibri" w:hAnsi="Calibri" w:cs="Arial"/>
        </w:rPr>
        <w:t>with the performan</w:t>
      </w:r>
      <w:r w:rsidR="00223E02">
        <w:rPr>
          <w:rFonts w:ascii="Calibri" w:hAnsi="Calibri" w:cs="Arial"/>
        </w:rPr>
        <w:t>ce of this Purchase Order wheth</w:t>
      </w:r>
      <w:r w:rsidRPr="00FF3A59">
        <w:rPr>
          <w:rFonts w:ascii="Calibri" w:hAnsi="Calibri" w:cs="Arial"/>
        </w:rPr>
        <w:t>er by act of omission of the Vendor, its agents, servants, employees or</w:t>
      </w:r>
      <w:r w:rsidRPr="00FF3A59">
        <w:rPr>
          <w:rFonts w:ascii="Calibri" w:hAnsi="Calibri" w:cs="Arial"/>
          <w:w w:val="105"/>
        </w:rPr>
        <w:t xml:space="preserve"> </w:t>
      </w:r>
      <w:r w:rsidRPr="00FF3A59">
        <w:rPr>
          <w:rFonts w:ascii="Calibri" w:hAnsi="Calibri" w:cs="Arial"/>
        </w:rPr>
        <w:t>others, or because of or due to the mere existence of the Purchase Order between the parties.</w:t>
      </w:r>
    </w:p>
    <w:p w:rsidR="00814331" w:rsidRPr="00FF3A59" w:rsidRDefault="00814331" w:rsidP="0072002B">
      <w:pPr>
        <w:rPr>
          <w:rFonts w:ascii="Calibri" w:hAnsi="Calibri" w:cs="Arial"/>
          <w:sz w:val="20"/>
          <w:szCs w:val="20"/>
        </w:rPr>
      </w:pPr>
    </w:p>
    <w:p w:rsidR="00814331" w:rsidRPr="00FF3A59" w:rsidRDefault="00D4796E" w:rsidP="00FF3A59">
      <w:pPr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FF3A59">
        <w:rPr>
          <w:rFonts w:ascii="Calibri" w:hAnsi="Calibri" w:cs="Arial"/>
          <w:b/>
          <w:w w:val="110"/>
          <w:sz w:val="20"/>
          <w:szCs w:val="20"/>
        </w:rPr>
        <w:t>DELIVERY</w:t>
      </w:r>
    </w:p>
    <w:p w:rsidR="00814331" w:rsidRPr="00FF3A59" w:rsidRDefault="00D4796E" w:rsidP="0072002B">
      <w:pPr>
        <w:pStyle w:val="BodyText"/>
        <w:ind w:left="0"/>
        <w:rPr>
          <w:rFonts w:ascii="Calibri" w:hAnsi="Calibri" w:cs="Arial"/>
        </w:rPr>
      </w:pPr>
      <w:r w:rsidRPr="00FF3A59">
        <w:rPr>
          <w:rFonts w:ascii="Calibri" w:hAnsi="Calibri" w:cs="Arial"/>
        </w:rPr>
        <w:t xml:space="preserve">All materials must </w:t>
      </w:r>
      <w:r w:rsidR="00FF3A59" w:rsidRPr="00FF3A59">
        <w:rPr>
          <w:rFonts w:ascii="Calibri" w:hAnsi="Calibri" w:cs="Arial"/>
        </w:rPr>
        <w:t>be shipped</w:t>
      </w:r>
      <w:r w:rsidRPr="00FF3A59">
        <w:rPr>
          <w:rFonts w:ascii="Calibri" w:hAnsi="Calibri" w:cs="Arial"/>
        </w:rPr>
        <w:t xml:space="preserve"> F.O.B. Destination. </w:t>
      </w:r>
      <w:r w:rsidR="00223E02">
        <w:rPr>
          <w:rFonts w:ascii="Calibri" w:hAnsi="Calibri" w:cs="Arial"/>
        </w:rPr>
        <w:t>CFX</w:t>
      </w:r>
      <w:r w:rsidRPr="00FF3A59">
        <w:rPr>
          <w:rFonts w:ascii="Calibri" w:hAnsi="Calibri" w:cs="Arial"/>
        </w:rPr>
        <w:t xml:space="preserve"> will pay no express charges, except by previous agreement.</w:t>
      </w:r>
      <w:r w:rsidRPr="00FF3A59">
        <w:rPr>
          <w:rFonts w:ascii="Calibri" w:hAnsi="Calibri" w:cs="Arial"/>
          <w:w w:val="97"/>
        </w:rPr>
        <w:t xml:space="preserve"> </w:t>
      </w:r>
      <w:r w:rsidRPr="00FF3A59">
        <w:rPr>
          <w:rFonts w:ascii="Calibri" w:hAnsi="Calibri" w:cs="Arial"/>
        </w:rPr>
        <w:t>If</w:t>
      </w:r>
      <w:r w:rsidR="0072002B" w:rsidRPr="00FF3A59">
        <w:rPr>
          <w:rFonts w:ascii="Calibri" w:hAnsi="Calibri" w:cs="Arial"/>
        </w:rPr>
        <w:t xml:space="preserve"> </w:t>
      </w:r>
      <w:r w:rsidRPr="00FF3A59">
        <w:rPr>
          <w:rFonts w:ascii="Calibri" w:hAnsi="Calibri" w:cs="Arial"/>
        </w:rPr>
        <w:t xml:space="preserve">specific purchase is negotiated on the basis </w:t>
      </w:r>
      <w:r w:rsidR="00FF3A59" w:rsidRPr="00FF3A59">
        <w:rPr>
          <w:rFonts w:ascii="Calibri" w:hAnsi="Calibri" w:cs="Arial"/>
        </w:rPr>
        <w:t>of F.O.B shipping</w:t>
      </w:r>
      <w:r w:rsidRPr="00FF3A59">
        <w:rPr>
          <w:rFonts w:ascii="Calibri" w:hAnsi="Calibri" w:cs="Arial"/>
        </w:rPr>
        <w:t xml:space="preserve"> point, </w:t>
      </w:r>
      <w:r w:rsidR="00FF3A59" w:rsidRPr="00FF3A59">
        <w:rPr>
          <w:rFonts w:ascii="Calibri" w:hAnsi="Calibri" w:cs="Arial"/>
        </w:rPr>
        <w:t>VENDOR IS TO</w:t>
      </w:r>
      <w:r w:rsidRPr="00FF3A59">
        <w:rPr>
          <w:rFonts w:ascii="Calibri" w:hAnsi="Calibri" w:cs="Arial"/>
        </w:rPr>
        <w:t xml:space="preserve"> </w:t>
      </w:r>
      <w:r w:rsidR="00FF3A59" w:rsidRPr="00FF3A59">
        <w:rPr>
          <w:rFonts w:ascii="Calibri" w:hAnsi="Calibri" w:cs="Arial"/>
        </w:rPr>
        <w:t xml:space="preserve">PAY SHIPPING CHARGES AND </w:t>
      </w:r>
      <w:r w:rsidRPr="00FF3A59">
        <w:rPr>
          <w:rFonts w:ascii="Calibri" w:hAnsi="Calibri" w:cs="Arial"/>
        </w:rPr>
        <w:t xml:space="preserve">ADD TO INVOICE. Delivery must actually be effected within the time stated on the Purchase Order, </w:t>
      </w:r>
      <w:r w:rsidRPr="00E35293">
        <w:rPr>
          <w:rFonts w:ascii="Calibri" w:hAnsi="Calibri" w:cs="Arial"/>
        </w:rPr>
        <w:t xml:space="preserve">failing </w:t>
      </w:r>
      <w:r w:rsidR="00223E02">
        <w:rPr>
          <w:rFonts w:ascii="Calibri" w:hAnsi="Calibri" w:cs="Arial"/>
        </w:rPr>
        <w:t xml:space="preserve">in </w:t>
      </w:r>
      <w:r w:rsidRPr="00E35293">
        <w:rPr>
          <w:rFonts w:ascii="Calibri" w:hAnsi="Calibri" w:cs="Arial"/>
        </w:rPr>
        <w:t xml:space="preserve">which </w:t>
      </w:r>
      <w:r w:rsidR="00223E02">
        <w:rPr>
          <w:rFonts w:ascii="Calibri" w:hAnsi="Calibri" w:cs="Arial"/>
        </w:rPr>
        <w:t>CFX</w:t>
      </w:r>
      <w:r w:rsidRPr="00FF3A59">
        <w:rPr>
          <w:rFonts w:ascii="Calibri" w:hAnsi="Calibri" w:cs="Arial"/>
        </w:rPr>
        <w:t xml:space="preserve"> reserves the right to cancel this order and purchase elsewhere. In case of default by Vendor, </w:t>
      </w:r>
      <w:r w:rsidR="00223E02">
        <w:rPr>
          <w:rFonts w:ascii="Calibri" w:hAnsi="Calibri" w:cs="Arial"/>
        </w:rPr>
        <w:t>CFX</w:t>
      </w:r>
      <w:r w:rsidRPr="00FF3A59">
        <w:rPr>
          <w:rFonts w:ascii="Calibri" w:hAnsi="Calibri" w:cs="Arial"/>
        </w:rPr>
        <w:t xml:space="preserve"> may</w:t>
      </w:r>
      <w:r w:rsidRPr="00FF3A59">
        <w:rPr>
          <w:rFonts w:ascii="Calibri" w:hAnsi="Calibri" w:cs="Arial"/>
          <w:w w:val="98"/>
        </w:rPr>
        <w:t xml:space="preserve"> </w:t>
      </w:r>
      <w:r w:rsidRPr="00FF3A59">
        <w:rPr>
          <w:rFonts w:ascii="Calibri" w:hAnsi="Calibri" w:cs="Arial"/>
        </w:rPr>
        <w:t>procure the articles or services covered by this order from other sources and hold Vendor responsible for any additional cost</w:t>
      </w:r>
      <w:r w:rsidRPr="00FF3A59">
        <w:rPr>
          <w:rFonts w:ascii="Calibri" w:hAnsi="Calibri" w:cs="Arial"/>
          <w:w w:val="113"/>
        </w:rPr>
        <w:t xml:space="preserve"> </w:t>
      </w:r>
      <w:r w:rsidRPr="00FF3A59">
        <w:rPr>
          <w:rFonts w:ascii="Calibri" w:hAnsi="Calibri" w:cs="Arial"/>
          <w:w w:val="95"/>
        </w:rPr>
        <w:t>occasioned thereby.</w:t>
      </w:r>
    </w:p>
    <w:p w:rsidR="00814331" w:rsidRPr="00FF3A59" w:rsidRDefault="00814331" w:rsidP="0072002B">
      <w:pPr>
        <w:rPr>
          <w:rFonts w:ascii="Calibri" w:hAnsi="Calibri" w:cs="Arial"/>
          <w:sz w:val="20"/>
          <w:szCs w:val="20"/>
        </w:rPr>
      </w:pPr>
    </w:p>
    <w:p w:rsidR="00814331" w:rsidRPr="00FF3A59" w:rsidRDefault="00D4796E" w:rsidP="00FF3A59">
      <w:pPr>
        <w:jc w:val="center"/>
        <w:rPr>
          <w:rFonts w:ascii="Calibri" w:eastAsia="Arial" w:hAnsi="Calibri" w:cs="Arial"/>
          <w:b/>
          <w:sz w:val="20"/>
          <w:szCs w:val="20"/>
        </w:rPr>
      </w:pPr>
      <w:r w:rsidRPr="00FF3A59">
        <w:rPr>
          <w:rFonts w:ascii="Calibri" w:hAnsi="Calibri" w:cs="Arial"/>
          <w:b/>
          <w:w w:val="105"/>
          <w:sz w:val="20"/>
          <w:szCs w:val="20"/>
        </w:rPr>
        <w:t>OSHA REQUIREMENT</w:t>
      </w:r>
    </w:p>
    <w:p w:rsidR="00814331" w:rsidRPr="00FF3A59" w:rsidRDefault="00D4796E" w:rsidP="0072002B">
      <w:pPr>
        <w:pStyle w:val="BodyText"/>
        <w:ind w:left="0"/>
        <w:rPr>
          <w:rFonts w:ascii="Calibri" w:hAnsi="Calibri" w:cs="Arial"/>
        </w:rPr>
      </w:pPr>
      <w:r w:rsidRPr="00FF3A59">
        <w:rPr>
          <w:rFonts w:ascii="Calibri" w:hAnsi="Calibri" w:cs="Arial"/>
        </w:rPr>
        <w:t xml:space="preserve">The Vendor hereby guarantees that all material, supplies and equipment as listed on the Purchase Order </w:t>
      </w:r>
      <w:r w:rsidR="0072002B" w:rsidRPr="00FF3A59">
        <w:rPr>
          <w:rFonts w:ascii="Calibri" w:hAnsi="Calibri" w:cs="Arial"/>
        </w:rPr>
        <w:t>shall</w:t>
      </w:r>
      <w:r w:rsidRPr="00FF3A59">
        <w:rPr>
          <w:rFonts w:ascii="Calibri" w:hAnsi="Calibri" w:cs="Arial"/>
        </w:rPr>
        <w:t xml:space="preserve"> meet the</w:t>
      </w:r>
      <w:r w:rsidRPr="00FF3A59">
        <w:rPr>
          <w:rFonts w:ascii="Calibri" w:hAnsi="Calibri" w:cs="Arial"/>
          <w:w w:val="106"/>
        </w:rPr>
        <w:t xml:space="preserve"> </w:t>
      </w:r>
      <w:r w:rsidRPr="00FF3A59">
        <w:rPr>
          <w:rFonts w:ascii="Calibri" w:hAnsi="Calibri" w:cs="Arial"/>
        </w:rPr>
        <w:t>requirements, specifications and standards as provided for under the U.S. Department of Labor Occupation Safety and Health Act of 1970, as from time amended and in force at the date hereof.</w:t>
      </w:r>
    </w:p>
    <w:p w:rsidR="00814331" w:rsidRPr="00FF3A59" w:rsidRDefault="00814331" w:rsidP="0072002B">
      <w:pPr>
        <w:rPr>
          <w:rFonts w:ascii="Calibri" w:hAnsi="Calibri" w:cs="Arial"/>
          <w:sz w:val="20"/>
          <w:szCs w:val="20"/>
        </w:rPr>
      </w:pPr>
    </w:p>
    <w:p w:rsidR="00814331" w:rsidRPr="00FF3A59" w:rsidRDefault="00D4796E" w:rsidP="00FF3A59">
      <w:pPr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FF3A59">
        <w:rPr>
          <w:rFonts w:ascii="Calibri" w:hAnsi="Calibri" w:cs="Arial"/>
          <w:b/>
          <w:w w:val="110"/>
          <w:sz w:val="20"/>
          <w:szCs w:val="20"/>
        </w:rPr>
        <w:t>MISCELLANEOUS PROVISIONS</w:t>
      </w:r>
    </w:p>
    <w:p w:rsidR="00814331" w:rsidRPr="00FF3A59" w:rsidRDefault="0072002B" w:rsidP="0072002B">
      <w:pPr>
        <w:pStyle w:val="BodyText"/>
        <w:ind w:left="0"/>
        <w:rPr>
          <w:rFonts w:ascii="Calibri" w:hAnsi="Calibri" w:cs="Arial"/>
        </w:rPr>
      </w:pPr>
      <w:r w:rsidRPr="00FF3A59">
        <w:rPr>
          <w:rFonts w:ascii="Calibri" w:hAnsi="Calibri" w:cs="Arial"/>
        </w:rPr>
        <w:t>Al</w:t>
      </w:r>
      <w:r w:rsidR="00D4796E" w:rsidRPr="00FF3A59">
        <w:rPr>
          <w:rFonts w:ascii="Calibri" w:hAnsi="Calibri" w:cs="Arial"/>
        </w:rPr>
        <w:t xml:space="preserve">l disputes between the parties shall be resolved in accordance with </w:t>
      </w:r>
      <w:r w:rsidR="00223E02">
        <w:rPr>
          <w:rFonts w:ascii="Calibri" w:hAnsi="Calibri" w:cs="Arial"/>
        </w:rPr>
        <w:t>CFX</w:t>
      </w:r>
      <w:r w:rsidR="00D4796E" w:rsidRPr="00FF3A59">
        <w:rPr>
          <w:rFonts w:ascii="Calibri" w:hAnsi="Calibri" w:cs="Arial"/>
        </w:rPr>
        <w:t>'s Policies and Procedures and the</w:t>
      </w:r>
      <w:r w:rsidR="00D4796E" w:rsidRPr="00FF3A59">
        <w:rPr>
          <w:rFonts w:ascii="Calibri" w:hAnsi="Calibri" w:cs="Arial"/>
          <w:w w:val="102"/>
        </w:rPr>
        <w:t xml:space="preserve"> </w:t>
      </w:r>
      <w:r w:rsidR="00553F88">
        <w:rPr>
          <w:rFonts w:ascii="Calibri" w:hAnsi="Calibri" w:cs="Arial"/>
        </w:rPr>
        <w:t>Uniform</w:t>
      </w:r>
      <w:r w:rsidR="00D4796E" w:rsidRPr="00FF3A59">
        <w:rPr>
          <w:rFonts w:ascii="Calibri" w:hAnsi="Calibri" w:cs="Arial"/>
        </w:rPr>
        <w:t xml:space="preserve"> Commercial Code. Issuance of Purchase Order and </w:t>
      </w:r>
      <w:r w:rsidR="00553F88">
        <w:rPr>
          <w:rFonts w:ascii="Calibri" w:hAnsi="Calibri" w:cs="Arial"/>
        </w:rPr>
        <w:t>term</w:t>
      </w:r>
      <w:r w:rsidR="00D4796E" w:rsidRPr="00FF3A59">
        <w:rPr>
          <w:rFonts w:ascii="Calibri" w:hAnsi="Calibri" w:cs="Arial"/>
        </w:rPr>
        <w:t>s thereof are deemed to be under and shall be governed by,</w:t>
      </w:r>
      <w:r w:rsidR="00D4796E" w:rsidRPr="00FF3A59">
        <w:rPr>
          <w:rFonts w:ascii="Calibri" w:hAnsi="Calibri" w:cs="Arial"/>
          <w:w w:val="105"/>
        </w:rPr>
        <w:t xml:space="preserve"> </w:t>
      </w:r>
      <w:r w:rsidR="00D4796E" w:rsidRPr="00FF3A59">
        <w:rPr>
          <w:rFonts w:ascii="Calibri" w:hAnsi="Calibri" w:cs="Arial"/>
        </w:rPr>
        <w:t>and construed according to, the laws of the State of Florida.</w:t>
      </w:r>
    </w:p>
    <w:p w:rsidR="00FF3A59" w:rsidRPr="00FF3A59" w:rsidRDefault="00FF3A59" w:rsidP="00FF3A59">
      <w:pPr>
        <w:rPr>
          <w:rFonts w:ascii="Calibri" w:hAnsi="Calibri" w:cs="Arial"/>
          <w:sz w:val="20"/>
          <w:szCs w:val="20"/>
        </w:rPr>
      </w:pPr>
    </w:p>
    <w:p w:rsidR="00814331" w:rsidRPr="00FF3A59" w:rsidRDefault="00FF3A59" w:rsidP="00FF3A59">
      <w:pPr>
        <w:rPr>
          <w:rFonts w:ascii="Calibri" w:eastAsia="Times New Roman" w:hAnsi="Calibri" w:cs="Arial"/>
          <w:sz w:val="20"/>
          <w:szCs w:val="20"/>
        </w:rPr>
      </w:pPr>
      <w:r w:rsidRPr="00FF3A59">
        <w:rPr>
          <w:rFonts w:ascii="Calibri" w:hAnsi="Calibri" w:cs="Arial"/>
          <w:sz w:val="20"/>
          <w:szCs w:val="20"/>
        </w:rPr>
        <w:t>In an event there is a dispute re</w:t>
      </w:r>
      <w:r w:rsidR="00553F88">
        <w:rPr>
          <w:rFonts w:ascii="Calibri" w:hAnsi="Calibri" w:cs="Arial"/>
          <w:sz w:val="20"/>
          <w:szCs w:val="20"/>
        </w:rPr>
        <w:t xml:space="preserve">lated to the Purchase Order, </w:t>
      </w:r>
      <w:r w:rsidR="00223E02">
        <w:rPr>
          <w:rFonts w:ascii="Calibri" w:hAnsi="Calibri" w:cs="Arial"/>
          <w:sz w:val="20"/>
          <w:szCs w:val="20"/>
        </w:rPr>
        <w:t>CFX</w:t>
      </w:r>
      <w:r w:rsidRPr="00FF3A59">
        <w:rPr>
          <w:rFonts w:ascii="Calibri" w:hAnsi="Calibri" w:cs="Arial"/>
          <w:sz w:val="20"/>
          <w:szCs w:val="20"/>
        </w:rPr>
        <w:t xml:space="preserve"> reserves the right to assign the Purchase Order. </w:t>
      </w:r>
      <w:r w:rsidR="00D4796E" w:rsidRPr="00FF3A59">
        <w:rPr>
          <w:rFonts w:ascii="Calibri" w:hAnsi="Calibri" w:cs="Arial"/>
          <w:sz w:val="20"/>
          <w:szCs w:val="20"/>
        </w:rPr>
        <w:t xml:space="preserve">Vendor acknowledges that this purchase order between </w:t>
      </w:r>
      <w:r w:rsidR="00223E02">
        <w:rPr>
          <w:rFonts w:ascii="Calibri" w:hAnsi="Calibri" w:cs="Arial"/>
          <w:sz w:val="20"/>
          <w:szCs w:val="20"/>
        </w:rPr>
        <w:t>CFX</w:t>
      </w:r>
      <w:r w:rsidR="00D4796E" w:rsidRPr="00FF3A59">
        <w:rPr>
          <w:rFonts w:ascii="Calibri" w:hAnsi="Calibri" w:cs="Arial"/>
          <w:sz w:val="20"/>
          <w:szCs w:val="20"/>
        </w:rPr>
        <w:t xml:space="preserve"> is assignable to</w:t>
      </w:r>
      <w:r w:rsidR="00D4796E" w:rsidRPr="00FF3A59">
        <w:rPr>
          <w:rFonts w:ascii="Calibri" w:hAnsi="Calibri" w:cs="Arial"/>
          <w:w w:val="120"/>
          <w:sz w:val="20"/>
          <w:szCs w:val="20"/>
        </w:rPr>
        <w:t xml:space="preserve"> </w:t>
      </w:r>
      <w:r w:rsidR="00D4796E" w:rsidRPr="00FF3A59">
        <w:rPr>
          <w:rFonts w:ascii="Calibri" w:hAnsi="Calibri" w:cs="Arial"/>
          <w:sz w:val="20"/>
          <w:szCs w:val="20"/>
        </w:rPr>
        <w:t>the Prime Contractor or Subcontractor for which the original proposal was received. The Vendor acknowledges the right of</w:t>
      </w:r>
      <w:r w:rsidR="00D4796E" w:rsidRPr="00FF3A59">
        <w:rPr>
          <w:rFonts w:ascii="Calibri" w:hAnsi="Calibri" w:cs="Arial"/>
          <w:w w:val="104"/>
          <w:sz w:val="20"/>
          <w:szCs w:val="20"/>
        </w:rPr>
        <w:t xml:space="preserve"> </w:t>
      </w:r>
      <w:r w:rsidR="00223E02">
        <w:rPr>
          <w:rFonts w:ascii="Calibri" w:hAnsi="Calibri" w:cs="Arial"/>
          <w:sz w:val="20"/>
          <w:szCs w:val="20"/>
        </w:rPr>
        <w:t>CFX</w:t>
      </w:r>
      <w:r w:rsidR="00D4796E" w:rsidRPr="00FF3A59">
        <w:rPr>
          <w:rFonts w:ascii="Calibri" w:hAnsi="Calibri" w:cs="Arial"/>
          <w:sz w:val="20"/>
          <w:szCs w:val="20"/>
        </w:rPr>
        <w:t xml:space="preserve"> to unilaterally assign this Purchase Order at any time and for any reason. Upon </w:t>
      </w:r>
      <w:r w:rsidR="00553F88" w:rsidRPr="00FF3A59">
        <w:rPr>
          <w:rFonts w:ascii="Calibri" w:hAnsi="Calibri" w:cs="Arial"/>
          <w:sz w:val="20"/>
          <w:szCs w:val="20"/>
        </w:rPr>
        <w:t>assignment</w:t>
      </w:r>
      <w:r w:rsidR="00D4796E" w:rsidRPr="00FF3A59">
        <w:rPr>
          <w:rFonts w:ascii="Calibri" w:hAnsi="Calibri" w:cs="Arial"/>
          <w:sz w:val="20"/>
          <w:szCs w:val="20"/>
        </w:rPr>
        <w:t>, any reference to</w:t>
      </w:r>
      <w:r w:rsidR="00D4796E" w:rsidRPr="00FF3A59">
        <w:rPr>
          <w:rFonts w:ascii="Calibri" w:hAnsi="Calibri" w:cs="Arial"/>
          <w:w w:val="101"/>
          <w:sz w:val="20"/>
          <w:szCs w:val="20"/>
        </w:rPr>
        <w:t xml:space="preserve"> </w:t>
      </w:r>
      <w:r w:rsidR="00223E02">
        <w:rPr>
          <w:rFonts w:ascii="Calibri" w:hAnsi="Calibri" w:cs="Arial"/>
          <w:sz w:val="20"/>
          <w:szCs w:val="20"/>
        </w:rPr>
        <w:t>CFX</w:t>
      </w:r>
      <w:r w:rsidR="00D4796E" w:rsidRPr="00FF3A59">
        <w:rPr>
          <w:rFonts w:ascii="Calibri" w:hAnsi="Calibri" w:cs="Arial"/>
          <w:sz w:val="20"/>
          <w:szCs w:val="20"/>
        </w:rPr>
        <w:t xml:space="preserve"> in the Purchase Order will be understood to be that of the assignee.</w:t>
      </w:r>
    </w:p>
    <w:p w:rsidR="00814331" w:rsidRPr="00FF3A59" w:rsidRDefault="00814331" w:rsidP="0072002B">
      <w:pPr>
        <w:rPr>
          <w:rFonts w:ascii="Calibri" w:hAnsi="Calibri" w:cs="Arial"/>
          <w:sz w:val="20"/>
          <w:szCs w:val="20"/>
        </w:rPr>
      </w:pPr>
    </w:p>
    <w:p w:rsidR="00553F88" w:rsidRDefault="00D4796E" w:rsidP="0072002B">
      <w:pPr>
        <w:pStyle w:val="BodyText"/>
        <w:ind w:left="0"/>
        <w:rPr>
          <w:rFonts w:ascii="Calibri" w:hAnsi="Calibri" w:cs="Arial"/>
          <w:w w:val="99"/>
        </w:rPr>
      </w:pPr>
      <w:r w:rsidRPr="00FF3A59">
        <w:rPr>
          <w:rFonts w:ascii="Calibri" w:hAnsi="Calibri" w:cs="Arial"/>
        </w:rPr>
        <w:t>Acceptance of this order includes acceptance of all items, prices,</w:t>
      </w:r>
      <w:r w:rsidR="00553F88">
        <w:rPr>
          <w:rFonts w:ascii="Calibri" w:hAnsi="Calibri" w:cs="Arial"/>
        </w:rPr>
        <w:t xml:space="preserve"> </w:t>
      </w:r>
      <w:r w:rsidR="00553F88" w:rsidRPr="00FF3A59">
        <w:rPr>
          <w:rFonts w:ascii="Calibri" w:hAnsi="Calibri" w:cs="Arial"/>
        </w:rPr>
        <w:t>delivery</w:t>
      </w:r>
      <w:r w:rsidRPr="00FF3A59">
        <w:rPr>
          <w:rFonts w:ascii="Calibri" w:hAnsi="Calibri" w:cs="Arial"/>
        </w:rPr>
        <w:t xml:space="preserve"> instructions, specifications and conditions stated.</w:t>
      </w:r>
      <w:r w:rsidRPr="00FF3A59">
        <w:rPr>
          <w:rFonts w:ascii="Calibri" w:hAnsi="Calibri" w:cs="Arial"/>
          <w:w w:val="99"/>
        </w:rPr>
        <w:t xml:space="preserve"> </w:t>
      </w:r>
    </w:p>
    <w:p w:rsidR="00553F88" w:rsidRDefault="00553F88" w:rsidP="0072002B">
      <w:pPr>
        <w:pStyle w:val="BodyText"/>
        <w:ind w:left="0"/>
        <w:rPr>
          <w:rFonts w:ascii="Calibri" w:hAnsi="Calibri" w:cs="Arial"/>
          <w:w w:val="99"/>
        </w:rPr>
      </w:pPr>
    </w:p>
    <w:p w:rsidR="00814331" w:rsidRPr="00FF3A59" w:rsidRDefault="00D4796E" w:rsidP="0072002B">
      <w:pPr>
        <w:pStyle w:val="BodyText"/>
        <w:ind w:left="0"/>
        <w:rPr>
          <w:rFonts w:ascii="Calibri" w:hAnsi="Calibri" w:cs="Arial"/>
        </w:rPr>
      </w:pPr>
      <w:r w:rsidRPr="00FF3A59">
        <w:rPr>
          <w:rFonts w:ascii="Calibri" w:hAnsi="Calibri" w:cs="Arial"/>
        </w:rPr>
        <w:t>Note: Any and all Special Conditions attached hereto which vary from the General Conditions shall have precedence.</w:t>
      </w:r>
    </w:p>
    <w:p w:rsidR="00FF3A59" w:rsidRPr="00FF3A59" w:rsidRDefault="00FF3A59" w:rsidP="0072002B">
      <w:pPr>
        <w:rPr>
          <w:rFonts w:ascii="Calibri" w:hAnsi="Calibri" w:cs="Arial"/>
          <w:w w:val="110"/>
          <w:sz w:val="20"/>
          <w:szCs w:val="20"/>
        </w:rPr>
      </w:pPr>
    </w:p>
    <w:p w:rsidR="00814331" w:rsidRPr="00FF3A59" w:rsidRDefault="00D4796E" w:rsidP="00FF3A59">
      <w:pPr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FF3A59">
        <w:rPr>
          <w:rFonts w:ascii="Calibri" w:hAnsi="Calibri" w:cs="Arial"/>
          <w:b/>
          <w:w w:val="110"/>
          <w:sz w:val="20"/>
          <w:szCs w:val="20"/>
        </w:rPr>
        <w:t>SALES TAX EXEMPTION</w:t>
      </w:r>
    </w:p>
    <w:p w:rsidR="00814331" w:rsidRPr="00FF3A59" w:rsidRDefault="00223E02" w:rsidP="0072002B">
      <w:pPr>
        <w:pStyle w:val="BodyText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CFX</w:t>
      </w:r>
      <w:r w:rsidR="00D4796E" w:rsidRPr="00FF3A59">
        <w:rPr>
          <w:rFonts w:ascii="Calibri" w:hAnsi="Calibri" w:cs="Arial"/>
        </w:rPr>
        <w:t xml:space="preserve"> is not required to pay Florida sales tax on this purchase based upon the exemption contained in F.S. 212.08(6).</w:t>
      </w:r>
      <w:r w:rsidR="00D4796E" w:rsidRPr="00FF3A59">
        <w:rPr>
          <w:rFonts w:ascii="Calibri" w:hAnsi="Calibri" w:cs="Arial"/>
          <w:w w:val="101"/>
        </w:rPr>
        <w:t xml:space="preserve"> </w:t>
      </w:r>
      <w:r w:rsidR="00D4796E" w:rsidRPr="00FF3A59">
        <w:rPr>
          <w:rFonts w:ascii="Calibri" w:hAnsi="Calibri" w:cs="Arial"/>
        </w:rPr>
        <w:t xml:space="preserve">Vendor shall be provided a copy of </w:t>
      </w:r>
      <w:r>
        <w:rPr>
          <w:rFonts w:ascii="Calibri" w:hAnsi="Calibri" w:cs="Arial"/>
        </w:rPr>
        <w:t>CFX</w:t>
      </w:r>
      <w:r w:rsidR="00D4796E" w:rsidRPr="00FF3A59">
        <w:rPr>
          <w:rFonts w:ascii="Calibri" w:hAnsi="Calibri" w:cs="Arial"/>
        </w:rPr>
        <w:t>'s Florida Consumer's Certification of Exemption.  Vendor's invoice shall be</w:t>
      </w:r>
      <w:r w:rsidR="00D4796E" w:rsidRPr="00FF3A59">
        <w:rPr>
          <w:rFonts w:ascii="Calibri" w:hAnsi="Calibri" w:cs="Arial"/>
          <w:w w:val="96"/>
        </w:rPr>
        <w:t xml:space="preserve"> </w:t>
      </w:r>
      <w:r w:rsidR="00D4796E" w:rsidRPr="00FF3A59">
        <w:rPr>
          <w:rFonts w:ascii="Calibri" w:hAnsi="Calibri" w:cs="Arial"/>
        </w:rPr>
        <w:t xml:space="preserve">issued directly to </w:t>
      </w:r>
      <w:r>
        <w:rPr>
          <w:rFonts w:ascii="Calibri" w:hAnsi="Calibri" w:cs="Arial"/>
        </w:rPr>
        <w:t>CFX</w:t>
      </w:r>
      <w:r w:rsidR="00D4796E" w:rsidRPr="00FF3A59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CFX</w:t>
      </w:r>
      <w:r w:rsidR="00D4796E" w:rsidRPr="00FF3A59">
        <w:rPr>
          <w:rFonts w:ascii="Calibri" w:hAnsi="Calibri" w:cs="Arial"/>
        </w:rPr>
        <w:t xml:space="preserve"> shall make payment directly to the vendor. </w:t>
      </w:r>
      <w:r>
        <w:rPr>
          <w:rFonts w:ascii="Calibri" w:hAnsi="Calibri" w:cs="Arial"/>
        </w:rPr>
        <w:t>CFX</w:t>
      </w:r>
      <w:r w:rsidR="00D4796E" w:rsidRPr="00FF3A59">
        <w:rPr>
          <w:rFonts w:ascii="Calibri" w:hAnsi="Calibri" w:cs="Arial"/>
        </w:rPr>
        <w:t xml:space="preserve"> shall take title at time of</w:t>
      </w:r>
      <w:r w:rsidR="00D4796E" w:rsidRPr="00FF3A59">
        <w:rPr>
          <w:rFonts w:ascii="Calibri" w:hAnsi="Calibri" w:cs="Arial"/>
          <w:w w:val="110"/>
        </w:rPr>
        <w:t xml:space="preserve"> </w:t>
      </w:r>
      <w:r w:rsidR="00D4796E" w:rsidRPr="00FF3A59">
        <w:rPr>
          <w:rFonts w:ascii="Calibri" w:hAnsi="Calibri" w:cs="Arial"/>
        </w:rPr>
        <w:t>delivery by the vendor and shall assume the risk of damage or loss at the time of delivery.</w:t>
      </w:r>
    </w:p>
    <w:p w:rsidR="00814331" w:rsidRDefault="00814331" w:rsidP="0072002B">
      <w:pPr>
        <w:rPr>
          <w:rFonts w:ascii="Calibri" w:hAnsi="Calibri" w:cs="Arial"/>
          <w:sz w:val="20"/>
          <w:szCs w:val="20"/>
        </w:rPr>
      </w:pPr>
    </w:p>
    <w:p w:rsidR="00553F88" w:rsidRDefault="00553F88" w:rsidP="0072002B">
      <w:pPr>
        <w:rPr>
          <w:rFonts w:ascii="Calibri" w:hAnsi="Calibri" w:cs="Arial"/>
          <w:sz w:val="20"/>
          <w:szCs w:val="20"/>
        </w:rPr>
      </w:pPr>
    </w:p>
    <w:p w:rsidR="00553F88" w:rsidRPr="00FF3A59" w:rsidRDefault="00553F88" w:rsidP="0072002B">
      <w:pPr>
        <w:rPr>
          <w:rFonts w:ascii="Calibri" w:hAnsi="Calibri" w:cs="Arial"/>
          <w:sz w:val="20"/>
          <w:szCs w:val="20"/>
        </w:rPr>
      </w:pPr>
    </w:p>
    <w:p w:rsidR="00FF3A59" w:rsidRPr="00553F88" w:rsidRDefault="00223E02" w:rsidP="00553F88">
      <w:pPr>
        <w:jc w:val="right"/>
        <w:rPr>
          <w:rFonts w:ascii="Calibri" w:eastAsia="Times New Roman" w:hAnsi="Calibri" w:cs="Arial"/>
          <w:sz w:val="16"/>
          <w:szCs w:val="16"/>
        </w:rPr>
      </w:pPr>
      <w:r>
        <w:rPr>
          <w:rFonts w:ascii="Calibri" w:hAnsi="Calibri" w:cs="Arial"/>
          <w:w w:val="105"/>
          <w:sz w:val="16"/>
          <w:szCs w:val="16"/>
        </w:rPr>
        <w:t xml:space="preserve"> Rev 1/26/2016</w:t>
      </w:r>
    </w:p>
    <w:sectPr w:rsidR="00FF3A59" w:rsidRPr="00553F88" w:rsidSect="00553F88"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F1" w:rsidRDefault="007854F1" w:rsidP="0072002B">
      <w:r>
        <w:separator/>
      </w:r>
    </w:p>
  </w:endnote>
  <w:endnote w:type="continuationSeparator" w:id="0">
    <w:p w:rsidR="007854F1" w:rsidRDefault="007854F1" w:rsidP="007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F1" w:rsidRDefault="007854F1" w:rsidP="0072002B">
      <w:r>
        <w:separator/>
      </w:r>
    </w:p>
  </w:footnote>
  <w:footnote w:type="continuationSeparator" w:id="0">
    <w:p w:rsidR="007854F1" w:rsidRDefault="007854F1" w:rsidP="0072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31"/>
    <w:rsid w:val="00223E02"/>
    <w:rsid w:val="00553F88"/>
    <w:rsid w:val="005D338E"/>
    <w:rsid w:val="007159DD"/>
    <w:rsid w:val="0072002B"/>
    <w:rsid w:val="007854F1"/>
    <w:rsid w:val="00814331"/>
    <w:rsid w:val="0085695E"/>
    <w:rsid w:val="008F5EE4"/>
    <w:rsid w:val="00D4796E"/>
    <w:rsid w:val="00E35293"/>
    <w:rsid w:val="00EF7EA8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BAC48-8865-48D3-B628-A018F2B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0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2B"/>
  </w:style>
  <w:style w:type="paragraph" w:styleId="Footer">
    <w:name w:val="footer"/>
    <w:basedOn w:val="Normal"/>
    <w:link w:val="FooterChar"/>
    <w:uiPriority w:val="99"/>
    <w:unhideWhenUsed/>
    <w:rsid w:val="00720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2B"/>
  </w:style>
  <w:style w:type="paragraph" w:styleId="BalloonText">
    <w:name w:val="Balloon Text"/>
    <w:basedOn w:val="Normal"/>
    <w:link w:val="BalloonTextChar"/>
    <w:uiPriority w:val="99"/>
    <w:semiHidden/>
    <w:unhideWhenUsed/>
    <w:rsid w:val="00553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05-02-2012 09;42;53AM</vt:lpstr>
    </vt:vector>
  </TitlesOfParts>
  <Company>Central Florida Expressway Authority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05-02-2012 09;42;53AM</dc:title>
  <dc:subject>Created PDF</dc:subject>
  <dc:creator>Carrie Baker</dc:creator>
  <cp:lastModifiedBy>Carla Alford</cp:lastModifiedBy>
  <cp:revision>3</cp:revision>
  <cp:lastPrinted>2015-08-07T14:50:00Z</cp:lastPrinted>
  <dcterms:created xsi:type="dcterms:W3CDTF">2016-01-26T20:22:00Z</dcterms:created>
  <dcterms:modified xsi:type="dcterms:W3CDTF">2016-02-22T16:45:00Z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LastSaved">
    <vt:filetime>2015-08-07T00:00:00Z</vt:filetime>
  </property>
</Properties>
</file>