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F9" w:rsidRDefault="00EF61F9">
      <w:pPr>
        <w:pStyle w:val="Heading2"/>
        <w:spacing w:line="480" w:lineRule="auto"/>
      </w:pPr>
      <w:r>
        <w:t>Release of Contractor’s Escrowed Bid Documents</w:t>
      </w:r>
    </w:p>
    <w:p w:rsidR="00EF61F9" w:rsidRDefault="00EF61F9">
      <w:pPr>
        <w:pStyle w:val="BodyText"/>
        <w:spacing w:line="480" w:lineRule="auto"/>
        <w:rPr>
          <w:sz w:val="20"/>
        </w:rPr>
      </w:pPr>
    </w:p>
    <w:p w:rsidR="00EF61F9" w:rsidRDefault="00EF61F9">
      <w:pPr>
        <w:pStyle w:val="BodyText"/>
        <w:spacing w:line="480" w:lineRule="auto"/>
        <w:rPr>
          <w:sz w:val="20"/>
        </w:rPr>
      </w:pPr>
      <w:r>
        <w:rPr>
          <w:sz w:val="20"/>
        </w:rPr>
        <w:t xml:space="preserve">Pursuant to the terms of the construction contract (the “Contract”) between </w:t>
      </w:r>
      <w:r w:rsidR="001415CF">
        <w:rPr>
          <w:sz w:val="20"/>
        </w:rPr>
        <w:t xml:space="preserve">Central Florida </w:t>
      </w:r>
      <w:r>
        <w:rPr>
          <w:sz w:val="20"/>
        </w:rPr>
        <w:t>Expressway Authority (</w:t>
      </w:r>
      <w:r w:rsidR="001415CF">
        <w:rPr>
          <w:sz w:val="20"/>
        </w:rPr>
        <w:t>CFX</w:t>
      </w:r>
      <w:r>
        <w:rPr>
          <w:sz w:val="20"/>
        </w:rPr>
        <w:t>) and _______________________</w:t>
      </w:r>
      <w:r w:rsidR="00842853">
        <w:rPr>
          <w:sz w:val="20"/>
        </w:rPr>
        <w:t>_ (</w:t>
      </w:r>
      <w:bookmarkStart w:id="0" w:name="_GoBack"/>
      <w:bookmarkEnd w:id="0"/>
      <w:r w:rsidR="00842853">
        <w:rPr>
          <w:sz w:val="20"/>
        </w:rPr>
        <w:t>the “</w:t>
      </w:r>
      <w:r>
        <w:rPr>
          <w:sz w:val="20"/>
        </w:rPr>
        <w:t xml:space="preserve">Contractor”) for construction of </w:t>
      </w:r>
      <w:r>
        <w:rPr>
          <w:sz w:val="20"/>
          <w:u w:val="single"/>
        </w:rPr>
        <w:t xml:space="preserve">(Describe Project)                                         </w:t>
      </w:r>
      <w:r>
        <w:rPr>
          <w:sz w:val="20"/>
        </w:rPr>
        <w:t xml:space="preserve">and to comply with General Specification Section 3.11 (Escrow of Bid Records) the Contractor has executed a final release of all claims related to the Contract, therefore </w:t>
      </w:r>
      <w:r w:rsidR="001415CF">
        <w:rPr>
          <w:sz w:val="20"/>
        </w:rPr>
        <w:t>CFX</w:t>
      </w:r>
      <w:r>
        <w:rPr>
          <w:sz w:val="20"/>
        </w:rPr>
        <w:t xml:space="preserve"> may release the sealed bid documents to the Contractor.  The Contractor will sign below acknowledging that the sealed container(s) has/have been returned to the Contractor unopened.</w:t>
      </w:r>
    </w:p>
    <w:p w:rsidR="00EF61F9" w:rsidRDefault="00EF61F9">
      <w:pPr>
        <w:pStyle w:val="BodyText"/>
        <w:spacing w:line="480" w:lineRule="auto"/>
        <w:rPr>
          <w:sz w:val="20"/>
        </w:rPr>
      </w:pPr>
    </w:p>
    <w:p w:rsidR="00EF61F9" w:rsidRDefault="00EF61F9">
      <w:pPr>
        <w:pStyle w:val="BodyText"/>
        <w:spacing w:line="480" w:lineRule="auto"/>
        <w:rPr>
          <w:sz w:val="20"/>
        </w:rPr>
      </w:pPr>
    </w:p>
    <w:p w:rsidR="00EF61F9" w:rsidRDefault="00EF61F9">
      <w:pPr>
        <w:pStyle w:val="BodyText"/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Company Name: _____________________________________</w:t>
      </w:r>
    </w:p>
    <w:p w:rsidR="00EF61F9" w:rsidRDefault="00EF61F9">
      <w:pPr>
        <w:pStyle w:val="BodyText"/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Signed: ____________________________________________</w:t>
      </w:r>
    </w:p>
    <w:p w:rsidR="00EF61F9" w:rsidRDefault="00EF61F9">
      <w:pPr>
        <w:pStyle w:val="BodyText"/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By: ________________________________________________</w:t>
      </w:r>
    </w:p>
    <w:p w:rsidR="00EF61F9" w:rsidRDefault="00EF61F9">
      <w:pPr>
        <w:pStyle w:val="BodyText"/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Title: _______________________________________________</w:t>
      </w:r>
    </w:p>
    <w:p w:rsidR="00EF61F9" w:rsidRDefault="00EF61F9">
      <w:pPr>
        <w:pStyle w:val="BodyText"/>
        <w:spacing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  ______________________________________________</w:t>
      </w:r>
    </w:p>
    <w:sectPr w:rsidR="00EF6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51" w:rsidRDefault="001415CF">
      <w:r>
        <w:separator/>
      </w:r>
    </w:p>
  </w:endnote>
  <w:endnote w:type="continuationSeparator" w:id="0">
    <w:p w:rsidR="00E84951" w:rsidRDefault="0014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CF" w:rsidRDefault="00141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F9" w:rsidRDefault="001415CF">
    <w:pPr>
      <w:pStyle w:val="Footer"/>
      <w:jc w:val="right"/>
      <w:rPr>
        <w:sz w:val="16"/>
      </w:rPr>
    </w:pPr>
    <w:r>
      <w:rPr>
        <w:sz w:val="16"/>
      </w:rPr>
      <w:t>Rev 03/2016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CF" w:rsidRDefault="00141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51" w:rsidRDefault="001415CF">
      <w:r>
        <w:separator/>
      </w:r>
    </w:p>
  </w:footnote>
  <w:footnote w:type="continuationSeparator" w:id="0">
    <w:p w:rsidR="00E84951" w:rsidRDefault="0014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CF" w:rsidRDefault="00141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CF" w:rsidRDefault="001415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CF" w:rsidRDefault="00141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EC"/>
    <w:rsid w:val="00003AEC"/>
    <w:rsid w:val="001415CF"/>
    <w:rsid w:val="00842853"/>
    <w:rsid w:val="00E37A8F"/>
    <w:rsid w:val="00E84951"/>
    <w:rsid w:val="00E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0FDB60FC-A3C5-4035-8382-FBE25204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ORLANDO-ORANGE COUNTY EXPRESSWAY AUTHORITY</vt:lpstr>
    </vt:vector>
  </TitlesOfParts>
  <Company>Parsons Brinckerhoff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ORLANDO-ORANGE COUNTY EXPRESSWAY AUTHORITY</dc:title>
  <dc:subject/>
  <dc:creator>JoyV13</dc:creator>
  <cp:keywords/>
  <cp:lastModifiedBy>Carla Alford</cp:lastModifiedBy>
  <cp:revision>2</cp:revision>
  <cp:lastPrinted>2016-03-15T15:49:00Z</cp:lastPrinted>
  <dcterms:created xsi:type="dcterms:W3CDTF">2016-03-15T15:49:00Z</dcterms:created>
  <dcterms:modified xsi:type="dcterms:W3CDTF">2016-03-15T15:49:00Z</dcterms:modified>
</cp:coreProperties>
</file>