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592" w:rsidRPr="002004EA" w:rsidRDefault="00AE1592" w:rsidP="004F23F8">
      <w:pPr>
        <w:autoSpaceDE w:val="0"/>
        <w:autoSpaceDN w:val="0"/>
        <w:adjustRightInd w:val="0"/>
        <w:spacing w:after="0" w:line="216" w:lineRule="auto"/>
        <w:ind w:left="360" w:hanging="360"/>
        <w:contextualSpacing/>
        <w:rPr>
          <w:rFonts w:ascii="FDOT" w:hAnsi="FDOT" w:cs="FDOT"/>
          <w:b/>
          <w:sz w:val="14"/>
          <w:szCs w:val="14"/>
        </w:rPr>
      </w:pPr>
      <w:r w:rsidRPr="002004EA">
        <w:rPr>
          <w:rFonts w:ascii="FDOT" w:hAnsi="FDOT" w:cs="FDOT"/>
          <w:b/>
          <w:sz w:val="14"/>
          <w:szCs w:val="14"/>
        </w:rPr>
        <w:t>NOTES:</w:t>
      </w:r>
    </w:p>
    <w:p w:rsidR="006B481B" w:rsidRPr="002004EA" w:rsidRDefault="006B481B" w:rsidP="004F23F8">
      <w:pPr>
        <w:autoSpaceDE w:val="0"/>
        <w:autoSpaceDN w:val="0"/>
        <w:adjustRightInd w:val="0"/>
        <w:spacing w:after="0" w:line="216" w:lineRule="auto"/>
        <w:ind w:left="360" w:hanging="360"/>
        <w:contextualSpacing/>
        <w:rPr>
          <w:rFonts w:ascii="FDOT" w:hAnsi="FDOT" w:cs="FDOT"/>
          <w:b/>
          <w:sz w:val="14"/>
          <w:szCs w:val="14"/>
        </w:rPr>
      </w:pPr>
    </w:p>
    <w:p w:rsidR="006B481B" w:rsidRPr="002004EA" w:rsidRDefault="006B481B" w:rsidP="006B481B">
      <w:pPr>
        <w:autoSpaceDE w:val="0"/>
        <w:autoSpaceDN w:val="0"/>
        <w:adjustRightInd w:val="0"/>
        <w:spacing w:after="0" w:line="240" w:lineRule="auto"/>
        <w:ind w:left="360" w:hanging="360"/>
        <w:rPr>
          <w:rFonts w:ascii="FDOT" w:hAnsi="FDOT" w:cs="FDOT"/>
          <w:b/>
          <w:sz w:val="14"/>
          <w:szCs w:val="14"/>
        </w:rPr>
      </w:pP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LED DRIVERS SHALL BE IP65, OR BETTER, RATED AND INCLUDE BUILT-IN OVERVOLTAGE, OVERCURRENT, AND SHORT CIRCUIT PROTECTIONS.</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WIRING FOR NINE LED DRIVERS ARE BEING DEPICTED IN THE CABINET DETAIL FOR THE WORS</w:t>
      </w:r>
      <w:r w:rsidR="00740432">
        <w:rPr>
          <w:rFonts w:ascii="FDOT" w:hAnsi="FDOT" w:cs="FDOT"/>
          <w:sz w:val="14"/>
          <w:szCs w:val="14"/>
        </w:rPr>
        <w:t>E</w:t>
      </w:r>
      <w:r w:rsidR="009E4C49">
        <w:rPr>
          <w:rFonts w:ascii="FDOT" w:hAnsi="FDOT" w:cs="FDOT"/>
          <w:sz w:val="14"/>
          <w:szCs w:val="14"/>
        </w:rPr>
        <w:t xml:space="preserve"> </w:t>
      </w:r>
      <w:r w:rsidRPr="002004EA">
        <w:rPr>
          <w:rFonts w:ascii="FDOT" w:hAnsi="FDOT" w:cs="FDOT"/>
          <w:sz w:val="14"/>
          <w:szCs w:val="14"/>
        </w:rPr>
        <w:t>CASE SCE</w:t>
      </w:r>
      <w:r w:rsidR="009E4C49">
        <w:rPr>
          <w:rFonts w:ascii="FDOT" w:hAnsi="FDOT" w:cs="FDOT"/>
          <w:sz w:val="14"/>
          <w:szCs w:val="14"/>
        </w:rPr>
        <w:t>NA</w:t>
      </w:r>
      <w:r w:rsidRPr="002004EA">
        <w:rPr>
          <w:rFonts w:ascii="FDOT" w:hAnsi="FDOT" w:cs="FDOT"/>
          <w:sz w:val="14"/>
          <w:szCs w:val="14"/>
        </w:rPr>
        <w:t>RIO USING MAXIMUM OF THREE LED DRIVERS PER A SINGLE LCU. EACH LED DRIVER IS USED FOR A SINGLE SIGN LIGHTING FIXTURE AND FOR A SINGLE OR ADDITIONAL UNDERDECK LIGHTING FIXTURES</w:t>
      </w:r>
      <w:r w:rsidR="00915F40">
        <w:rPr>
          <w:rFonts w:ascii="FDOT" w:hAnsi="FDOT" w:cs="FDOT"/>
          <w:sz w:val="14"/>
          <w:szCs w:val="14"/>
        </w:rPr>
        <w:t xml:space="preserve"> IN CASE OF USING PENDANT HUNG FIXTURE INSTALLATIONS</w:t>
      </w:r>
      <w:r w:rsidRPr="002004EA">
        <w:rPr>
          <w:rFonts w:ascii="FDOT" w:hAnsi="FDOT" w:cs="FDOT"/>
          <w:sz w:val="14"/>
          <w:szCs w:val="14"/>
        </w:rPr>
        <w:t>. THE CABINET WIRING DETAIL SHALL BE MODIFIED FOR CORRECT NUMBER OF FIXTURES USED AT EACH SPECIFIC PROJECT SITE. IF LCUs ARE NOT USED, THEN SHORTING CAPS WILL BE PROVIDED.</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 xml:space="preserve">ENSURE THAT DC SPD PROTECTING THE SECONDARY SIDE OF THE LED DRIVERS ARE SELECTED BASED UPON THE MAXIMUM OUTPUT VOLTAGE OF THE LED DRIVERS (CONSTANT CURRENT TYPE). </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MANUFACTURED TO NEMA 3R SPECIFICATIONS, POLE MOUNT INSTALLATION, (2) BANDING STYLE BRACKETS.</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DOOR HINGE SHALL BE MADE OF 14-GAUGE STAINLESS STEEL. BRACE THE DOOR AND HINGES TO WITHSTAND A 100 LB-PER-VERTICAL FOOT OF DOOR HEIGHT, LOAD APPLIED VERTICALLY TO THE OUTER EDGE OF THE DOOR WHEN STANDING OPEN. ENSURE DOOR OPENING IS DOUBLE FLANGED ON ALL FOUR SIDES, AND THAT THE DOOR INCLUDES A CLOSED-CELL, NEOPRENE GASKET SEAL THAT IS PERMANENTLY BONDED TO THE INSIDE SUCH THAT THE NEOPRENE FORMS A WEATHER-TIGHT SEAL WHEN DOOR IS CLOSED.</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CABINET SHELL SHALL BE CONSTRUCTED USING UNPAINTED SHEET ALUMINUM ALLOY 5052-H32 WITH A MINIMUM THICKNESS OF 0.125 INCH.</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ENSURE GROUND BUS BARS ARE FABRICATED FROM A COPPER ALLOY MATERIAL COMPATIBLE WITH COPPER WIRE. USE GROUND BUS BARS THAT HAVE AT LEAST TWO POSITIONS WHERE A #2 AWG STRANDED COPPER WIRE CAN BE ATTACHED.</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ALL CONDUITS SHALL BE INSTALLED FROM BOTTOM OF CABINET AND SHALL BE SEALED.</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CONTRACTOR TO SUBMIT A CABINET WIRING AND LAYOUT DIAGRAM FOR CFX APPROVAL PRIOR TO PROCUREMENT.</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LED REMOTE DRIVER CABINETS ARE USED FOR BOTH SIGN AND UNDERDECK LIGHTING APPLICATIONS. IN CASE OF SIGN LIGHTING, THE CABINETS SHALL BE MOUNTED ON THE UPRIGHT OF THE SIGN STRUCTURE AND POSITIONED FACING OPPOSITE OF TRAFFIC OR ON THE BACK OF THE SIGN STRUCTURE, IF THE SLOPE IS NOT TOO STEEP. THE CABINET LOCATIONS NEED TO BE COORDINATED WITH CFX TO BE SURE NO CONFLICTS EXIST.</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SURGE PROTECTION DEVICE (SPD), TYPE 2, UL LISTED (LATEST EDITION), PER THE LATEST APPLICABLE ANSI/IEEE STANDARDS, LED STATUS LIGHT, CONNECTION USING NO.10 AWG TO LOADSIDE OF 30A BREAKER.</w:t>
      </w:r>
    </w:p>
    <w:p w:rsidR="003E6B0D" w:rsidRDefault="003E6B0D"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3E6B0D">
        <w:rPr>
          <w:rFonts w:ascii="FDOT" w:hAnsi="FDOT" w:cs="FDOT"/>
          <w:sz w:val="14"/>
          <w:szCs w:val="14"/>
        </w:rPr>
        <w:t xml:space="preserve">DC OUTPUT CIRCUITS FROM THE REMOTE LED DRIVER CABINET TO THE END OF THE OUTPUT FURTHEST CIRCUIT FOR SIGN AND UNDERDECK LUMINAIRES SHALL NOT EXCEED </w:t>
      </w:r>
      <w:r w:rsidR="00740432">
        <w:rPr>
          <w:rFonts w:ascii="FDOT" w:hAnsi="FDOT" w:cs="FDOT"/>
          <w:sz w:val="14"/>
          <w:szCs w:val="14"/>
        </w:rPr>
        <w:t>3</w:t>
      </w:r>
      <w:r w:rsidRPr="003E6B0D">
        <w:rPr>
          <w:rFonts w:ascii="FDOT" w:hAnsi="FDOT" w:cs="FDOT"/>
          <w:sz w:val="14"/>
          <w:szCs w:val="14"/>
        </w:rPr>
        <w:t>50 FEET. IF THIS TRANSMISSION DISTANCE IS EXCEEDED, AN ADDITIONAL REMOTE LED DRIVER CABINET SHALL BE PROVIDED FOR SIGN AND/OR UNDERDECK LUMINAIRES.</w:t>
      </w:r>
    </w:p>
    <w:p w:rsidR="00AE1592" w:rsidRPr="002004EA" w:rsidRDefault="00AE1592" w:rsidP="002004EA">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2004EA">
        <w:rPr>
          <w:rFonts w:ascii="FDOT" w:hAnsi="FDOT" w:cs="FDOT"/>
          <w:sz w:val="14"/>
          <w:szCs w:val="14"/>
        </w:rPr>
        <w:t>PROVIDE LAMACOID TAG ON OUTSIDE OF CABINET DOOR AND LABELING CONVENTION SHALL BE AS FOLLOWING:</w:t>
      </w:r>
    </w:p>
    <w:p w:rsidR="00AE1592" w:rsidRPr="008707AF" w:rsidRDefault="00AE1592" w:rsidP="00AE1592">
      <w:pPr>
        <w:pStyle w:val="ListParagraph"/>
        <w:autoSpaceDE w:val="0"/>
        <w:autoSpaceDN w:val="0"/>
        <w:adjustRightInd w:val="0"/>
        <w:spacing w:after="20" w:line="240" w:lineRule="auto"/>
        <w:ind w:left="144"/>
        <w:contextualSpacing w:val="0"/>
        <w:rPr>
          <w:rFonts w:ascii="FDOT" w:hAnsi="FDOT" w:cs="FDOT"/>
          <w:sz w:val="15"/>
          <w:szCs w:val="15"/>
        </w:rPr>
      </w:pPr>
      <w:bookmarkStart w:id="0" w:name="_GoBack"/>
      <w:bookmarkEnd w:id="0"/>
    </w:p>
    <w:p w:rsidR="00514BE5" w:rsidRPr="008707AF" w:rsidRDefault="00514BE5" w:rsidP="00514BE5">
      <w:pPr>
        <w:rPr>
          <w:rFonts w:ascii="FDOT" w:hAnsi="FDOT" w:cs="FDOT"/>
          <w:sz w:val="15"/>
          <w:szCs w:val="15"/>
        </w:rPr>
      </w:pPr>
    </w:p>
    <w:sectPr w:rsidR="00514BE5" w:rsidRPr="008707AF" w:rsidSect="004E03CC">
      <w:pgSz w:w="22176" w:h="6912"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DOT">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27B76"/>
    <w:multiLevelType w:val="hybridMultilevel"/>
    <w:tmpl w:val="958A5232"/>
    <w:lvl w:ilvl="0" w:tplc="9E84DF5E">
      <w:start w:val="1"/>
      <w:numFmt w:val="decimal"/>
      <w:lvlText w:val="%1."/>
      <w:lvlJc w:val="left"/>
      <w:pPr>
        <w:ind w:left="720" w:hanging="360"/>
      </w:pPr>
      <w:rPr>
        <w:rFonts w:hint="default"/>
        <w:sz w:val="1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06"/>
    <w:rsid w:val="0007174C"/>
    <w:rsid w:val="001669AE"/>
    <w:rsid w:val="00182631"/>
    <w:rsid w:val="001F2202"/>
    <w:rsid w:val="002004EA"/>
    <w:rsid w:val="00267317"/>
    <w:rsid w:val="00275FC2"/>
    <w:rsid w:val="00392A15"/>
    <w:rsid w:val="003E6B0D"/>
    <w:rsid w:val="00455297"/>
    <w:rsid w:val="004E03CC"/>
    <w:rsid w:val="004F23F8"/>
    <w:rsid w:val="00500890"/>
    <w:rsid w:val="00503F7F"/>
    <w:rsid w:val="00514BE5"/>
    <w:rsid w:val="005E0C8A"/>
    <w:rsid w:val="0061032C"/>
    <w:rsid w:val="00673364"/>
    <w:rsid w:val="006A3E4C"/>
    <w:rsid w:val="006B481B"/>
    <w:rsid w:val="00737642"/>
    <w:rsid w:val="00740432"/>
    <w:rsid w:val="00741862"/>
    <w:rsid w:val="008123AA"/>
    <w:rsid w:val="00823D21"/>
    <w:rsid w:val="008300A0"/>
    <w:rsid w:val="00850411"/>
    <w:rsid w:val="00857306"/>
    <w:rsid w:val="008707AF"/>
    <w:rsid w:val="0089435E"/>
    <w:rsid w:val="00915B45"/>
    <w:rsid w:val="00915F40"/>
    <w:rsid w:val="009924DD"/>
    <w:rsid w:val="009E4C49"/>
    <w:rsid w:val="00AA4DB1"/>
    <w:rsid w:val="00AB4F9A"/>
    <w:rsid w:val="00AB670B"/>
    <w:rsid w:val="00AE1592"/>
    <w:rsid w:val="00B463C7"/>
    <w:rsid w:val="00B9223D"/>
    <w:rsid w:val="00BC23EF"/>
    <w:rsid w:val="00C87F0C"/>
    <w:rsid w:val="00CD32C6"/>
    <w:rsid w:val="00CE2A6E"/>
    <w:rsid w:val="00CE6897"/>
    <w:rsid w:val="00D75818"/>
    <w:rsid w:val="00D90AAB"/>
    <w:rsid w:val="00E70E29"/>
    <w:rsid w:val="00ED0254"/>
    <w:rsid w:val="00FD0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A3759"/>
  <w15:chartTrackingRefBased/>
  <w15:docId w15:val="{9C7E49B3-C0B2-44E9-A3A9-7246D43C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5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90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Template Half Plan Sheet (Horizontal)</vt:lpstr>
    </vt:vector>
  </TitlesOfParts>
  <Manager>Jimmie Prow</Manager>
  <Company>Florida Department of Transportation</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Half Plan Sheet (Horizontal)</dc:title>
  <dc:subject/>
  <dc:creator>Broom, Denise</dc:creator>
  <cp:keywords/>
  <dc:description/>
  <cp:lastModifiedBy>Jenarine, Rick</cp:lastModifiedBy>
  <cp:revision>25</cp:revision>
  <dcterms:created xsi:type="dcterms:W3CDTF">2015-04-15T20:17:00Z</dcterms:created>
  <dcterms:modified xsi:type="dcterms:W3CDTF">2021-12-16T13:39:00Z</dcterms:modified>
  <cp:category>Roadway; DOCX</cp:category>
</cp:coreProperties>
</file>